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center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202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b/>
          <w:sz w:val="28"/>
          <w:szCs w:val="28"/>
        </w:rPr>
        <w:t>年度江苏高校哲学社会科学研究重大项目</w:t>
      </w: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申报</w:t>
      </w:r>
      <w:r>
        <w:rPr>
          <w:rFonts w:hint="eastAsia" w:ascii="仿宋" w:hAnsi="仿宋" w:eastAsia="仿宋" w:cs="仿宋"/>
          <w:b/>
          <w:sz w:val="28"/>
          <w:szCs w:val="28"/>
        </w:rPr>
        <w:t>拟推荐名单</w:t>
      </w:r>
    </w:p>
    <w:p>
      <w:pPr>
        <w:widowControl/>
        <w:shd w:val="clear" w:color="auto" w:fill="FFFFFF"/>
        <w:jc w:val="center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（</w:t>
      </w: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按姓氏笔画排序</w:t>
      </w:r>
      <w:r>
        <w:rPr>
          <w:rFonts w:hint="eastAsia" w:ascii="仿宋" w:hAnsi="仿宋" w:eastAsia="仿宋" w:cs="仿宋"/>
          <w:b/>
          <w:sz w:val="28"/>
          <w:szCs w:val="28"/>
        </w:rPr>
        <w:t>）</w:t>
      </w:r>
    </w:p>
    <w:p>
      <w:pPr>
        <w:widowControl/>
        <w:shd w:val="clear" w:color="auto" w:fill="FFFFFF"/>
        <w:rPr>
          <w:rFonts w:hint="eastAsia"/>
          <w:b/>
          <w:szCs w:val="21"/>
        </w:rPr>
      </w:pPr>
    </w:p>
    <w:tbl>
      <w:tblPr>
        <w:tblStyle w:val="6"/>
        <w:tblW w:w="507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56"/>
        <w:gridCol w:w="5238"/>
        <w:gridCol w:w="976"/>
        <w:gridCol w:w="13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0" w:hRule="atLeast"/>
          <w:jc w:val="center"/>
        </w:trPr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555555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310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555555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</w:rPr>
              <w:t>项目名称</w:t>
            </w:r>
          </w:p>
        </w:tc>
        <w:tc>
          <w:tcPr>
            <w:tcW w:w="5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</w:rPr>
              <w:t>申请人</w:t>
            </w:r>
          </w:p>
        </w:tc>
        <w:tc>
          <w:tcPr>
            <w:tcW w:w="813" w:type="pct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  <w:lang w:eastAsia="zh-CN"/>
              </w:rPr>
              <w:t>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10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长三角一体化发展的生态补偿机制研究</w:t>
            </w:r>
          </w:p>
        </w:tc>
        <w:tc>
          <w:tcPr>
            <w:tcW w:w="5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马骏</w:t>
            </w:r>
          </w:p>
        </w:tc>
        <w:tc>
          <w:tcPr>
            <w:tcW w:w="81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重大项目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10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中国式现代化增强人民群众幸福感创新路径研究</w:t>
            </w:r>
          </w:p>
        </w:tc>
        <w:tc>
          <w:tcPr>
            <w:tcW w:w="5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王莹</w:t>
            </w:r>
          </w:p>
        </w:tc>
        <w:tc>
          <w:tcPr>
            <w:tcW w:w="81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重大项目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10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中小企业的技术数字化转型研究</w:t>
            </w:r>
          </w:p>
        </w:tc>
        <w:tc>
          <w:tcPr>
            <w:tcW w:w="5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王毅杰</w:t>
            </w:r>
          </w:p>
        </w:tc>
        <w:tc>
          <w:tcPr>
            <w:tcW w:w="81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重大项目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0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网络舆情社会情绪计算和风险态势感知研究</w:t>
            </w:r>
          </w:p>
        </w:tc>
        <w:tc>
          <w:tcPr>
            <w:tcW w:w="5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邓建高</w:t>
            </w:r>
          </w:p>
        </w:tc>
        <w:tc>
          <w:tcPr>
            <w:tcW w:w="81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重大项目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310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微观企业创新模式影响地区经济高质量发展的理论机制与江苏经验</w:t>
            </w:r>
          </w:p>
        </w:tc>
        <w:tc>
          <w:tcPr>
            <w:tcW w:w="5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朱红兵</w:t>
            </w:r>
          </w:p>
        </w:tc>
        <w:tc>
          <w:tcPr>
            <w:tcW w:w="81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重大项目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6" w:hRule="atLeast"/>
          <w:jc w:val="center"/>
        </w:trPr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310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数字时代苏联马克思学价值形式分析再研究</w:t>
            </w:r>
          </w:p>
        </w:tc>
        <w:tc>
          <w:tcPr>
            <w:tcW w:w="5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刘沛妤</w:t>
            </w:r>
          </w:p>
        </w:tc>
        <w:tc>
          <w:tcPr>
            <w:tcW w:w="81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重大项目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310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基于基本和扩展投入产出表的城市高质量发展测度方法研究</w:t>
            </w:r>
            <w:bookmarkStart w:id="0" w:name="_GoBack"/>
            <w:bookmarkEnd w:id="0"/>
          </w:p>
        </w:tc>
        <w:tc>
          <w:tcPr>
            <w:tcW w:w="5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杜栋</w:t>
            </w:r>
          </w:p>
        </w:tc>
        <w:tc>
          <w:tcPr>
            <w:tcW w:w="81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重大项目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4" w:hRule="atLeast"/>
          <w:jc w:val="center"/>
        </w:trPr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310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高校思政课培育大学生大历史观和增强历史自信研究</w:t>
            </w:r>
          </w:p>
        </w:tc>
        <w:tc>
          <w:tcPr>
            <w:tcW w:w="5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李尹蒂</w:t>
            </w:r>
          </w:p>
        </w:tc>
        <w:tc>
          <w:tcPr>
            <w:tcW w:w="81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思政重大专项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310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共同经历社会排斥对青少年群体性攻击行为的影响研究</w:t>
            </w:r>
          </w:p>
        </w:tc>
        <w:tc>
          <w:tcPr>
            <w:tcW w:w="5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汪祚军</w:t>
            </w:r>
          </w:p>
        </w:tc>
        <w:tc>
          <w:tcPr>
            <w:tcW w:w="81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重大项目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310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生态振兴目标下农民主体性的激活实践与优化路径研究</w:t>
            </w:r>
          </w:p>
        </w:tc>
        <w:tc>
          <w:tcPr>
            <w:tcW w:w="5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陈涛</w:t>
            </w:r>
          </w:p>
        </w:tc>
        <w:tc>
          <w:tcPr>
            <w:tcW w:w="81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重大项目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310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“双碳”目标下企业ESG绩效评价研究</w:t>
            </w:r>
          </w:p>
        </w:tc>
        <w:tc>
          <w:tcPr>
            <w:tcW w:w="5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陈燕丽</w:t>
            </w:r>
          </w:p>
        </w:tc>
        <w:tc>
          <w:tcPr>
            <w:tcW w:w="81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重大项目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310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数字化转型背景下算法领导力发展研究</w:t>
            </w:r>
          </w:p>
        </w:tc>
        <w:tc>
          <w:tcPr>
            <w:tcW w:w="5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凌斌</w:t>
            </w:r>
          </w:p>
        </w:tc>
        <w:tc>
          <w:tcPr>
            <w:tcW w:w="81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重大项目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310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绿色发展观下河长制政策微观效果研究</w:t>
            </w:r>
          </w:p>
        </w:tc>
        <w:tc>
          <w:tcPr>
            <w:tcW w:w="5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唐勇军</w:t>
            </w:r>
          </w:p>
        </w:tc>
        <w:tc>
          <w:tcPr>
            <w:tcW w:w="81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重大项目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310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数字时代思想政治教育实践智慧研究</w:t>
            </w:r>
          </w:p>
        </w:tc>
        <w:tc>
          <w:tcPr>
            <w:tcW w:w="5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虞滢</w:t>
            </w:r>
          </w:p>
        </w:tc>
        <w:tc>
          <w:tcPr>
            <w:tcW w:w="81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思政重大专项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310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江苏高校有组织科研的跨界人才培养机制研究</w:t>
            </w:r>
          </w:p>
        </w:tc>
        <w:tc>
          <w:tcPr>
            <w:tcW w:w="5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樊传浩</w:t>
            </w:r>
          </w:p>
        </w:tc>
        <w:tc>
          <w:tcPr>
            <w:tcW w:w="81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重大项目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310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科学家精神融入高校拔尖创新人才培养研究</w:t>
            </w:r>
          </w:p>
        </w:tc>
        <w:tc>
          <w:tcPr>
            <w:tcW w:w="5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樊舒婕</w:t>
            </w:r>
          </w:p>
        </w:tc>
        <w:tc>
          <w:tcPr>
            <w:tcW w:w="81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思政重大专项</w:t>
            </w:r>
          </w:p>
        </w:tc>
      </w:tr>
    </w:tbl>
    <w:p>
      <w:pPr>
        <w:rPr>
          <w:b/>
        </w:rPr>
      </w:pPr>
    </w:p>
    <w:sectPr>
      <w:pgSz w:w="11906" w:h="16838"/>
      <w:pgMar w:top="1440" w:right="1800" w:bottom="99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0YTMyODFhZTVjMzAyNTkxZTdhZDRlYTQ5NzQwNzUifQ=="/>
    <w:docVar w:name="KSO_WPS_MARK_KEY" w:val="387fd0d4-e1df-4136-8027-748e55b16599"/>
  </w:docVars>
  <w:rsids>
    <w:rsidRoot w:val="00554FA9"/>
    <w:rsid w:val="002E74A5"/>
    <w:rsid w:val="004918E2"/>
    <w:rsid w:val="00554FA9"/>
    <w:rsid w:val="00797CF3"/>
    <w:rsid w:val="007B5EBC"/>
    <w:rsid w:val="009169BD"/>
    <w:rsid w:val="00A04730"/>
    <w:rsid w:val="00CF6516"/>
    <w:rsid w:val="00DD79C2"/>
    <w:rsid w:val="00F06F6B"/>
    <w:rsid w:val="00F23EDC"/>
    <w:rsid w:val="03B35CF8"/>
    <w:rsid w:val="05D232CD"/>
    <w:rsid w:val="0A7F7107"/>
    <w:rsid w:val="0E824E9F"/>
    <w:rsid w:val="19DD306D"/>
    <w:rsid w:val="1A493547"/>
    <w:rsid w:val="1E3F1247"/>
    <w:rsid w:val="1F2F5A22"/>
    <w:rsid w:val="200A3A07"/>
    <w:rsid w:val="25A4558E"/>
    <w:rsid w:val="29CA0608"/>
    <w:rsid w:val="334B3268"/>
    <w:rsid w:val="363E1FB3"/>
    <w:rsid w:val="3C7316DE"/>
    <w:rsid w:val="3E3269B4"/>
    <w:rsid w:val="457C12D1"/>
    <w:rsid w:val="4E46738F"/>
    <w:rsid w:val="520640D3"/>
    <w:rsid w:val="5EED4DCB"/>
    <w:rsid w:val="63765739"/>
    <w:rsid w:val="64E27DA8"/>
    <w:rsid w:val="66DE07A0"/>
    <w:rsid w:val="67397328"/>
    <w:rsid w:val="71681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0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标题 2 Char"/>
    <w:basedOn w:val="7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1">
    <w:name w:val="font11"/>
    <w:basedOn w:val="7"/>
    <w:qFormat/>
    <w:uiPriority w:val="0"/>
    <w:rPr>
      <w:rFonts w:hint="default" w:ascii="方正仿宋_GBK" w:hAnsi="方正仿宋_GBK" w:eastAsia="方正仿宋_GBK" w:cs="方正仿宋_GBK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486</Words>
  <Characters>498</Characters>
  <Lines>2</Lines>
  <Paragraphs>1</Paragraphs>
  <TotalTime>18</TotalTime>
  <ScaleCrop>false</ScaleCrop>
  <LinksUpToDate>false</LinksUpToDate>
  <CharactersWithSpaces>498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2020-04-17T07:55:00Z</dcterms:created>
  <dc:creator>DELL</dc:creator>
  <cp:lastModifiedBy>skc</cp:lastModifiedBy>
  <cp:lastPrinted>2023-03-23T07:35:00Z</cp:lastPrinted>
  <dcterms:modified xsi:type="dcterms:W3CDTF">2023-03-24T08:47:52Z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2E52F15CA38E4ACBA9D66C54FEA54BD7</vt:lpwstr>
  </property>
</Properties>
</file>