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861" w:rsidRDefault="006B6780">
      <w:pPr>
        <w:spacing w:line="640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附件</w:t>
      </w:r>
      <w:r>
        <w:rPr>
          <w:rFonts w:ascii="方正黑体_GBK" w:eastAsia="方正黑体_GBK" w:hAnsi="方正黑体_GBK" w:cs="方正黑体_GBK" w:hint="eastAsia"/>
          <w:sz w:val="32"/>
          <w:szCs w:val="32"/>
        </w:rPr>
        <w:t>1</w:t>
      </w:r>
    </w:p>
    <w:p w:rsidR="004C1861" w:rsidRDefault="006B6780">
      <w:pPr>
        <w:spacing w:line="64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2020</w:t>
      </w: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年度江苏省社科应用研究</w:t>
      </w:r>
    </w:p>
    <w:p w:rsidR="004C1861" w:rsidRDefault="006B6780">
      <w:pPr>
        <w:spacing w:line="64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精品工程外语类课题指南</w:t>
      </w:r>
    </w:p>
    <w:p w:rsidR="004C1861" w:rsidRDefault="004C1861">
      <w:pPr>
        <w:spacing w:line="360" w:lineRule="auto"/>
        <w:rPr>
          <w:b/>
          <w:bCs/>
          <w:sz w:val="24"/>
        </w:rPr>
      </w:pPr>
      <w:bookmarkStart w:id="0" w:name="_GoBack"/>
      <w:bookmarkEnd w:id="0"/>
    </w:p>
    <w:p w:rsidR="004C1861" w:rsidRDefault="004C1861">
      <w:pPr>
        <w:spacing w:line="360" w:lineRule="auto"/>
        <w:rPr>
          <w:b/>
          <w:bCs/>
          <w:sz w:val="24"/>
        </w:rPr>
      </w:pPr>
    </w:p>
    <w:p w:rsidR="004C1861" w:rsidRDefault="006B6780">
      <w:pPr>
        <w:spacing w:line="520" w:lineRule="exact"/>
        <w:ind w:firstLineChars="200" w:firstLine="640"/>
        <w:rPr>
          <w:rStyle w:val="font11"/>
          <w:rFonts w:ascii="Times New Roman" w:eastAsia="方正仿宋_GBK" w:hAnsi="Times New Roman" w:cs="Times New Roman" w:hint="default"/>
          <w:color w:val="auto"/>
          <w:sz w:val="32"/>
          <w:szCs w:val="32"/>
          <w:lang/>
        </w:rPr>
      </w:pPr>
      <w:r>
        <w:rPr>
          <w:rStyle w:val="font11"/>
          <w:rFonts w:ascii="Times New Roman" w:eastAsia="方正仿宋_GBK" w:hAnsi="Times New Roman" w:cs="Times New Roman" w:hint="default"/>
          <w:color w:val="auto"/>
          <w:sz w:val="32"/>
          <w:szCs w:val="32"/>
          <w:lang/>
        </w:rPr>
        <w:t>1.“</w:t>
      </w:r>
      <w:r>
        <w:rPr>
          <w:rStyle w:val="font11"/>
          <w:rFonts w:ascii="Times New Roman" w:eastAsia="方正仿宋_GBK" w:hAnsi="Times New Roman" w:cs="Times New Roman" w:hint="default"/>
          <w:color w:val="auto"/>
          <w:sz w:val="32"/>
          <w:szCs w:val="32"/>
          <w:lang/>
        </w:rPr>
        <w:t>一带一路</w:t>
      </w:r>
      <w:r>
        <w:rPr>
          <w:rStyle w:val="font11"/>
          <w:rFonts w:ascii="Times New Roman" w:eastAsia="方正仿宋_GBK" w:hAnsi="Times New Roman" w:cs="Times New Roman" w:hint="default"/>
          <w:color w:val="auto"/>
          <w:sz w:val="32"/>
          <w:szCs w:val="32"/>
          <w:lang/>
        </w:rPr>
        <w:t>”</w:t>
      </w:r>
      <w:r>
        <w:rPr>
          <w:rStyle w:val="font11"/>
          <w:rFonts w:ascii="Times New Roman" w:eastAsia="方正仿宋_GBK" w:hAnsi="Times New Roman" w:cs="Times New Roman" w:hint="default"/>
          <w:color w:val="auto"/>
          <w:sz w:val="32"/>
          <w:szCs w:val="32"/>
          <w:lang/>
        </w:rPr>
        <w:t>沿线国家国情研究</w:t>
      </w:r>
    </w:p>
    <w:p w:rsidR="004C1861" w:rsidRDefault="006B6780">
      <w:pPr>
        <w:spacing w:line="520" w:lineRule="exact"/>
        <w:ind w:firstLineChars="200" w:firstLine="640"/>
        <w:rPr>
          <w:rFonts w:ascii="Times New Roman" w:eastAsia="方正仿宋_GBK" w:hAnsi="Times New Roman"/>
          <w:color w:val="000000"/>
          <w:kern w:val="0"/>
          <w:sz w:val="32"/>
          <w:szCs w:val="32"/>
          <w:lang/>
        </w:rPr>
      </w:pPr>
      <w:r>
        <w:rPr>
          <w:rStyle w:val="font31"/>
          <w:rFonts w:ascii="Times New Roman" w:eastAsia="方正仿宋_GBK" w:hAnsi="Times New Roman" w:cs="Times New Roman" w:hint="default"/>
          <w:sz w:val="32"/>
          <w:szCs w:val="32"/>
          <w:lang/>
        </w:rPr>
        <w:t>2.</w:t>
      </w:r>
      <w:r>
        <w:rPr>
          <w:rStyle w:val="font31"/>
          <w:rFonts w:ascii="Times New Roman" w:eastAsia="方正仿宋_GBK" w:hAnsi="Times New Roman" w:cs="Times New Roman" w:hint="default"/>
          <w:sz w:val="32"/>
          <w:szCs w:val="32"/>
          <w:lang/>
        </w:rPr>
        <w:t>新冠疫情中外媒体报道研究</w:t>
      </w:r>
    </w:p>
    <w:p w:rsidR="004C1861" w:rsidRDefault="006B6780">
      <w:pPr>
        <w:spacing w:line="520" w:lineRule="exact"/>
        <w:ind w:firstLineChars="200" w:firstLine="640"/>
        <w:rPr>
          <w:rFonts w:ascii="Times New Roman" w:eastAsia="方正仿宋_GBK" w:hAnsi="Times New Roman"/>
          <w:color w:val="000000"/>
          <w:kern w:val="0"/>
          <w:sz w:val="32"/>
          <w:szCs w:val="32"/>
          <w:lang/>
        </w:rPr>
      </w:pPr>
      <w:r>
        <w:rPr>
          <w:rFonts w:ascii="Times New Roman" w:eastAsia="方正仿宋_GBK" w:hAnsi="Times New Roman"/>
          <w:color w:val="000000"/>
          <w:kern w:val="0"/>
          <w:sz w:val="32"/>
          <w:szCs w:val="32"/>
          <w:lang/>
        </w:rPr>
        <w:t>3.</w:t>
      </w:r>
      <w:r>
        <w:rPr>
          <w:rFonts w:ascii="Times New Roman" w:eastAsia="方正仿宋_GBK" w:hAnsi="Times New Roman"/>
          <w:color w:val="000000"/>
          <w:kern w:val="0"/>
          <w:sz w:val="32"/>
          <w:szCs w:val="32"/>
          <w:lang/>
        </w:rPr>
        <w:t>中华文化软实力建设研究</w:t>
      </w:r>
    </w:p>
    <w:p w:rsidR="004C1861" w:rsidRDefault="006B6780">
      <w:pPr>
        <w:spacing w:line="520" w:lineRule="exact"/>
        <w:ind w:firstLineChars="200" w:firstLine="640"/>
        <w:rPr>
          <w:rFonts w:ascii="Times New Roman" w:eastAsia="方正仿宋_GBK" w:hAnsi="Times New Roman"/>
          <w:color w:val="000000"/>
          <w:kern w:val="0"/>
          <w:sz w:val="32"/>
          <w:szCs w:val="32"/>
          <w:lang/>
        </w:rPr>
      </w:pPr>
      <w:r>
        <w:rPr>
          <w:rFonts w:ascii="Times New Roman" w:eastAsia="方正仿宋_GBK" w:hAnsi="Times New Roman" w:hint="eastAsia"/>
          <w:color w:val="000000"/>
          <w:kern w:val="0"/>
          <w:sz w:val="32"/>
          <w:szCs w:val="32"/>
          <w:lang/>
        </w:rPr>
        <w:t>4</w:t>
      </w:r>
      <w:r>
        <w:rPr>
          <w:rFonts w:ascii="Times New Roman" w:eastAsia="方正仿宋_GBK" w:hAnsi="Times New Roman"/>
          <w:color w:val="000000"/>
          <w:kern w:val="0"/>
          <w:sz w:val="32"/>
          <w:szCs w:val="32"/>
          <w:lang/>
        </w:rPr>
        <w:t>.</w:t>
      </w:r>
      <w:r>
        <w:rPr>
          <w:rFonts w:ascii="Times New Roman" w:eastAsia="方正仿宋_GBK" w:hAnsi="Times New Roman"/>
          <w:color w:val="000000"/>
          <w:kern w:val="0"/>
          <w:sz w:val="32"/>
          <w:szCs w:val="32"/>
          <w:lang/>
        </w:rPr>
        <w:t>中外学术话语对比研究</w:t>
      </w:r>
    </w:p>
    <w:p w:rsidR="004C1861" w:rsidRDefault="006B6780">
      <w:pPr>
        <w:spacing w:line="520" w:lineRule="exact"/>
        <w:ind w:firstLineChars="200" w:firstLine="640"/>
        <w:rPr>
          <w:rFonts w:ascii="Times New Roman" w:eastAsia="方正仿宋_GBK" w:hAnsi="Times New Roman"/>
          <w:color w:val="000000"/>
          <w:kern w:val="0"/>
          <w:sz w:val="32"/>
          <w:szCs w:val="32"/>
          <w:lang/>
        </w:rPr>
      </w:pPr>
      <w:r>
        <w:rPr>
          <w:rFonts w:ascii="Times New Roman" w:eastAsia="方正仿宋_GBK" w:hAnsi="Times New Roman" w:hint="eastAsia"/>
          <w:color w:val="000000"/>
          <w:kern w:val="0"/>
          <w:sz w:val="32"/>
          <w:szCs w:val="32"/>
          <w:lang/>
        </w:rPr>
        <w:t>5</w:t>
      </w:r>
      <w:r>
        <w:rPr>
          <w:rFonts w:ascii="Times New Roman" w:eastAsia="方正仿宋_GBK" w:hAnsi="Times New Roman"/>
          <w:color w:val="000000"/>
          <w:kern w:val="0"/>
          <w:sz w:val="32"/>
          <w:szCs w:val="32"/>
          <w:lang/>
        </w:rPr>
        <w:t>.</w:t>
      </w:r>
      <w:r>
        <w:rPr>
          <w:rFonts w:ascii="Times New Roman" w:eastAsia="方正仿宋_GBK" w:hAnsi="Times New Roman"/>
          <w:color w:val="000000"/>
          <w:kern w:val="0"/>
          <w:sz w:val="32"/>
          <w:szCs w:val="32"/>
          <w:lang/>
        </w:rPr>
        <w:t>外国语言文学跨学科研究</w:t>
      </w:r>
    </w:p>
    <w:p w:rsidR="004C1861" w:rsidRDefault="006B6780">
      <w:pPr>
        <w:spacing w:line="520" w:lineRule="exact"/>
        <w:ind w:firstLineChars="200" w:firstLine="640"/>
        <w:rPr>
          <w:rFonts w:ascii="Times New Roman" w:eastAsia="方正仿宋_GBK" w:hAnsi="Times New Roman"/>
          <w:color w:val="000000"/>
          <w:kern w:val="0"/>
          <w:sz w:val="32"/>
          <w:szCs w:val="32"/>
          <w:lang/>
        </w:rPr>
      </w:pPr>
      <w:r>
        <w:rPr>
          <w:rFonts w:ascii="Times New Roman" w:eastAsia="方正仿宋_GBK" w:hAnsi="Times New Roman" w:hint="eastAsia"/>
          <w:color w:val="000000"/>
          <w:kern w:val="0"/>
          <w:sz w:val="32"/>
          <w:szCs w:val="32"/>
          <w:lang/>
        </w:rPr>
        <w:t>6</w:t>
      </w:r>
      <w:r>
        <w:rPr>
          <w:rFonts w:ascii="Times New Roman" w:eastAsia="方正仿宋_GBK" w:hAnsi="Times New Roman"/>
          <w:color w:val="000000"/>
          <w:kern w:val="0"/>
          <w:sz w:val="32"/>
          <w:szCs w:val="32"/>
          <w:lang/>
        </w:rPr>
        <w:t>.</w:t>
      </w:r>
      <w:r>
        <w:rPr>
          <w:rFonts w:ascii="Times New Roman" w:eastAsia="方正仿宋_GBK" w:hAnsi="Times New Roman"/>
          <w:color w:val="000000"/>
          <w:kern w:val="0"/>
          <w:sz w:val="32"/>
          <w:szCs w:val="32"/>
          <w:lang/>
        </w:rPr>
        <w:t>大数据背景下外国语言文学研究</w:t>
      </w:r>
    </w:p>
    <w:p w:rsidR="004C1861" w:rsidRDefault="006B6780">
      <w:pPr>
        <w:spacing w:line="520" w:lineRule="exact"/>
        <w:ind w:firstLineChars="200" w:firstLine="640"/>
        <w:rPr>
          <w:rFonts w:ascii="Times New Roman" w:eastAsia="方正仿宋_GBK" w:hAnsi="Times New Roman"/>
          <w:color w:val="000000"/>
          <w:kern w:val="0"/>
          <w:sz w:val="32"/>
          <w:szCs w:val="32"/>
          <w:lang/>
        </w:rPr>
      </w:pPr>
      <w:r>
        <w:rPr>
          <w:rFonts w:ascii="Times New Roman" w:eastAsia="方正仿宋_GBK" w:hAnsi="Times New Roman" w:hint="eastAsia"/>
          <w:color w:val="000000"/>
          <w:kern w:val="0"/>
          <w:sz w:val="32"/>
          <w:szCs w:val="32"/>
          <w:lang/>
        </w:rPr>
        <w:t>7</w:t>
      </w:r>
      <w:r>
        <w:rPr>
          <w:rFonts w:ascii="Times New Roman" w:eastAsia="方正仿宋_GBK" w:hAnsi="Times New Roman"/>
          <w:color w:val="000000"/>
          <w:kern w:val="0"/>
          <w:sz w:val="32"/>
          <w:szCs w:val="32"/>
          <w:lang/>
        </w:rPr>
        <w:t>.</w:t>
      </w:r>
      <w:r>
        <w:rPr>
          <w:rFonts w:ascii="Times New Roman" w:eastAsia="方正仿宋_GBK" w:hAnsi="Times New Roman"/>
          <w:color w:val="000000"/>
          <w:kern w:val="0"/>
          <w:sz w:val="32"/>
          <w:szCs w:val="32"/>
          <w:lang/>
        </w:rPr>
        <w:t>人类命运共同体意识与中国文学翻译传播研究</w:t>
      </w:r>
    </w:p>
    <w:p w:rsidR="004C1861" w:rsidRDefault="006B6780">
      <w:pPr>
        <w:spacing w:line="520" w:lineRule="exact"/>
        <w:ind w:firstLineChars="200" w:firstLine="640"/>
        <w:rPr>
          <w:rFonts w:ascii="Times New Roman" w:eastAsia="方正仿宋_GBK" w:hAnsi="Times New Roman"/>
          <w:color w:val="000000"/>
          <w:kern w:val="0"/>
          <w:sz w:val="32"/>
          <w:szCs w:val="32"/>
          <w:lang/>
        </w:rPr>
      </w:pPr>
      <w:r>
        <w:rPr>
          <w:rFonts w:ascii="Times New Roman" w:eastAsia="方正仿宋_GBK" w:hAnsi="Times New Roman" w:hint="eastAsia"/>
          <w:color w:val="000000"/>
          <w:kern w:val="0"/>
          <w:sz w:val="32"/>
          <w:szCs w:val="32"/>
          <w:lang/>
        </w:rPr>
        <w:t>8</w:t>
      </w:r>
      <w:r>
        <w:rPr>
          <w:rFonts w:ascii="Times New Roman" w:eastAsia="方正仿宋_GBK" w:hAnsi="Times New Roman"/>
          <w:color w:val="000000"/>
          <w:kern w:val="0"/>
          <w:sz w:val="32"/>
          <w:szCs w:val="32"/>
          <w:lang/>
        </w:rPr>
        <w:t>.</w:t>
      </w:r>
      <w:r>
        <w:rPr>
          <w:rFonts w:ascii="Times New Roman" w:eastAsia="方正仿宋_GBK" w:hAnsi="Times New Roman"/>
          <w:color w:val="000000"/>
          <w:kern w:val="0"/>
          <w:sz w:val="32"/>
          <w:szCs w:val="32"/>
          <w:lang/>
        </w:rPr>
        <w:t>中外文学典籍互译研究</w:t>
      </w:r>
    </w:p>
    <w:p w:rsidR="004C1861" w:rsidRDefault="006B6780">
      <w:pPr>
        <w:spacing w:line="520" w:lineRule="exact"/>
        <w:ind w:firstLineChars="200" w:firstLine="640"/>
        <w:rPr>
          <w:rFonts w:ascii="Times New Roman" w:eastAsia="方正仿宋_GBK" w:hAnsi="Times New Roman"/>
          <w:color w:val="000000"/>
          <w:kern w:val="0"/>
          <w:sz w:val="32"/>
          <w:szCs w:val="32"/>
          <w:lang/>
        </w:rPr>
      </w:pPr>
      <w:r>
        <w:rPr>
          <w:rFonts w:ascii="Times New Roman" w:eastAsia="方正仿宋_GBK" w:hAnsi="Times New Roman"/>
          <w:color w:val="000000"/>
          <w:kern w:val="0"/>
          <w:sz w:val="32"/>
          <w:szCs w:val="32"/>
          <w:lang/>
        </w:rPr>
        <w:t>9.</w:t>
      </w:r>
      <w:r>
        <w:rPr>
          <w:rFonts w:ascii="Times New Roman" w:eastAsia="方正仿宋_GBK" w:hAnsi="Times New Roman"/>
          <w:color w:val="000000"/>
          <w:kern w:val="0"/>
          <w:sz w:val="32"/>
          <w:szCs w:val="32"/>
          <w:lang/>
        </w:rPr>
        <w:t>新时代跨文化交际能力培养研究</w:t>
      </w:r>
    </w:p>
    <w:p w:rsidR="004C1861" w:rsidRDefault="006B6780">
      <w:pPr>
        <w:spacing w:line="520" w:lineRule="exact"/>
        <w:ind w:firstLineChars="200" w:firstLine="640"/>
        <w:rPr>
          <w:rFonts w:ascii="Times New Roman" w:eastAsia="方正仿宋_GBK" w:hAnsi="Times New Roman"/>
          <w:color w:val="000000"/>
          <w:kern w:val="0"/>
          <w:sz w:val="32"/>
          <w:szCs w:val="32"/>
          <w:lang/>
        </w:rPr>
      </w:pPr>
      <w:r>
        <w:rPr>
          <w:rFonts w:ascii="Times New Roman" w:eastAsia="方正仿宋_GBK" w:hAnsi="Times New Roman"/>
          <w:color w:val="000000"/>
          <w:kern w:val="0"/>
          <w:sz w:val="32"/>
          <w:szCs w:val="32"/>
          <w:lang/>
        </w:rPr>
        <w:t>10.</w:t>
      </w:r>
      <w:r>
        <w:rPr>
          <w:rFonts w:ascii="Times New Roman" w:eastAsia="方正仿宋_GBK" w:hAnsi="Times New Roman"/>
          <w:color w:val="000000"/>
          <w:kern w:val="0"/>
          <w:sz w:val="32"/>
          <w:szCs w:val="32"/>
          <w:lang/>
        </w:rPr>
        <w:t>新文科背景下一流外语学科建设研究</w:t>
      </w:r>
    </w:p>
    <w:p w:rsidR="004C1861" w:rsidRDefault="006B6780">
      <w:pPr>
        <w:spacing w:line="520" w:lineRule="exact"/>
        <w:ind w:firstLineChars="200" w:firstLine="640"/>
        <w:rPr>
          <w:rFonts w:ascii="Times New Roman" w:eastAsia="方正仿宋_GBK" w:hAnsi="Times New Roman"/>
          <w:color w:val="000000"/>
          <w:kern w:val="0"/>
          <w:sz w:val="32"/>
          <w:szCs w:val="32"/>
          <w:lang/>
        </w:rPr>
      </w:pPr>
      <w:r>
        <w:rPr>
          <w:rFonts w:ascii="Times New Roman" w:eastAsia="方正仿宋_GBK" w:hAnsi="Times New Roman"/>
          <w:color w:val="000000"/>
          <w:kern w:val="0"/>
          <w:sz w:val="32"/>
          <w:szCs w:val="32"/>
          <w:lang/>
        </w:rPr>
        <w:t>1</w:t>
      </w:r>
      <w:r>
        <w:rPr>
          <w:rFonts w:ascii="Times New Roman" w:eastAsia="方正仿宋_GBK" w:hAnsi="Times New Roman" w:hint="eastAsia"/>
          <w:color w:val="000000"/>
          <w:kern w:val="0"/>
          <w:sz w:val="32"/>
          <w:szCs w:val="32"/>
          <w:lang/>
        </w:rPr>
        <w:t>1</w:t>
      </w:r>
      <w:r>
        <w:rPr>
          <w:rFonts w:ascii="Times New Roman" w:eastAsia="方正仿宋_GBK" w:hAnsi="Times New Roman"/>
          <w:color w:val="000000"/>
          <w:kern w:val="0"/>
          <w:sz w:val="32"/>
          <w:szCs w:val="32"/>
          <w:lang/>
        </w:rPr>
        <w:t>. “</w:t>
      </w:r>
      <w:r>
        <w:rPr>
          <w:rFonts w:ascii="Times New Roman" w:eastAsia="方正仿宋_GBK" w:hAnsi="Times New Roman"/>
          <w:color w:val="000000"/>
          <w:kern w:val="0"/>
          <w:sz w:val="32"/>
          <w:szCs w:val="32"/>
          <w:lang/>
        </w:rPr>
        <w:t>产、学、研</w:t>
      </w:r>
      <w:r>
        <w:rPr>
          <w:rFonts w:ascii="Times New Roman" w:eastAsia="方正仿宋_GBK" w:hAnsi="Times New Roman"/>
          <w:color w:val="000000"/>
          <w:kern w:val="0"/>
          <w:sz w:val="32"/>
          <w:szCs w:val="32"/>
          <w:lang/>
        </w:rPr>
        <w:t>”</w:t>
      </w:r>
      <w:r>
        <w:rPr>
          <w:rFonts w:ascii="Times New Roman" w:eastAsia="方正仿宋_GBK" w:hAnsi="Times New Roman"/>
          <w:color w:val="000000"/>
          <w:kern w:val="0"/>
          <w:sz w:val="32"/>
          <w:szCs w:val="32"/>
          <w:lang/>
        </w:rPr>
        <w:t>合作与外语专业建设研究</w:t>
      </w:r>
    </w:p>
    <w:p w:rsidR="004C1861" w:rsidRDefault="006B6780">
      <w:pPr>
        <w:spacing w:line="520" w:lineRule="exact"/>
        <w:ind w:firstLineChars="200" w:firstLine="640"/>
        <w:rPr>
          <w:rFonts w:ascii="Times New Roman" w:eastAsia="方正仿宋_GBK" w:hAnsi="Times New Roman"/>
          <w:color w:val="000000"/>
          <w:kern w:val="0"/>
          <w:sz w:val="32"/>
          <w:szCs w:val="32"/>
          <w:lang/>
        </w:rPr>
      </w:pPr>
      <w:r>
        <w:rPr>
          <w:rFonts w:ascii="Times New Roman" w:eastAsia="方正仿宋_GBK" w:hAnsi="Times New Roman"/>
          <w:color w:val="000000"/>
          <w:kern w:val="0"/>
          <w:sz w:val="32"/>
          <w:szCs w:val="32"/>
          <w:lang/>
        </w:rPr>
        <w:t>1</w:t>
      </w:r>
      <w:r>
        <w:rPr>
          <w:rFonts w:ascii="Times New Roman" w:eastAsia="方正仿宋_GBK" w:hAnsi="Times New Roman" w:hint="eastAsia"/>
          <w:color w:val="000000"/>
          <w:kern w:val="0"/>
          <w:sz w:val="32"/>
          <w:szCs w:val="32"/>
          <w:lang/>
        </w:rPr>
        <w:t>2</w:t>
      </w:r>
      <w:r>
        <w:rPr>
          <w:rFonts w:ascii="Times New Roman" w:eastAsia="方正仿宋_GBK" w:hAnsi="Times New Roman"/>
          <w:color w:val="000000"/>
          <w:kern w:val="0"/>
          <w:sz w:val="32"/>
          <w:szCs w:val="32"/>
          <w:lang/>
        </w:rPr>
        <w:t>.</w:t>
      </w:r>
      <w:r>
        <w:rPr>
          <w:rFonts w:ascii="Times New Roman" w:eastAsia="方正仿宋_GBK" w:hAnsi="Times New Roman"/>
          <w:color w:val="000000"/>
          <w:kern w:val="0"/>
          <w:sz w:val="32"/>
          <w:szCs w:val="32"/>
          <w:lang/>
        </w:rPr>
        <w:t>外语教育与应用型人才培养研究</w:t>
      </w:r>
    </w:p>
    <w:p w:rsidR="004C1861" w:rsidRDefault="006B6780">
      <w:pPr>
        <w:spacing w:line="520" w:lineRule="exact"/>
        <w:ind w:firstLineChars="200" w:firstLine="640"/>
        <w:rPr>
          <w:rFonts w:ascii="Times New Roman" w:eastAsia="方正仿宋_GBK" w:hAnsi="Times New Roman"/>
          <w:color w:val="000000"/>
          <w:kern w:val="0"/>
          <w:sz w:val="32"/>
          <w:szCs w:val="32"/>
          <w:lang/>
        </w:rPr>
      </w:pPr>
      <w:r>
        <w:rPr>
          <w:rFonts w:ascii="Times New Roman" w:eastAsia="方正仿宋_GBK" w:hAnsi="Times New Roman"/>
          <w:color w:val="000000"/>
          <w:kern w:val="0"/>
          <w:sz w:val="32"/>
          <w:szCs w:val="32"/>
          <w:lang/>
        </w:rPr>
        <w:t>1</w:t>
      </w:r>
      <w:r>
        <w:rPr>
          <w:rFonts w:ascii="Times New Roman" w:eastAsia="方正仿宋_GBK" w:hAnsi="Times New Roman" w:hint="eastAsia"/>
          <w:color w:val="000000"/>
          <w:kern w:val="0"/>
          <w:sz w:val="32"/>
          <w:szCs w:val="32"/>
          <w:lang/>
        </w:rPr>
        <w:t>3</w:t>
      </w:r>
      <w:r>
        <w:rPr>
          <w:rFonts w:ascii="Times New Roman" w:eastAsia="方正仿宋_GBK" w:hAnsi="Times New Roman"/>
          <w:color w:val="000000"/>
          <w:kern w:val="0"/>
          <w:sz w:val="32"/>
          <w:szCs w:val="32"/>
          <w:lang/>
        </w:rPr>
        <w:t>.</w:t>
      </w:r>
      <w:r>
        <w:rPr>
          <w:rFonts w:ascii="Times New Roman" w:eastAsia="方正仿宋_GBK" w:hAnsi="Times New Roman"/>
          <w:color w:val="000000"/>
          <w:kern w:val="0"/>
          <w:sz w:val="32"/>
          <w:szCs w:val="32"/>
          <w:lang/>
        </w:rPr>
        <w:t>外语教学的实践与实训案例研究</w:t>
      </w:r>
    </w:p>
    <w:p w:rsidR="004C1861" w:rsidRDefault="006B6780">
      <w:pPr>
        <w:spacing w:line="520" w:lineRule="exact"/>
        <w:ind w:firstLineChars="200" w:firstLine="640"/>
        <w:rPr>
          <w:rStyle w:val="font31"/>
          <w:rFonts w:ascii="Times New Roman" w:eastAsia="方正仿宋_GBK" w:hAnsi="Times New Roman" w:cs="Times New Roman" w:hint="default"/>
          <w:sz w:val="32"/>
          <w:szCs w:val="32"/>
          <w:lang/>
        </w:rPr>
      </w:pPr>
      <w:r>
        <w:rPr>
          <w:rStyle w:val="font31"/>
          <w:rFonts w:ascii="Times New Roman" w:eastAsia="方正仿宋_GBK" w:hAnsi="Times New Roman" w:cs="Times New Roman" w:hint="default"/>
          <w:sz w:val="32"/>
          <w:szCs w:val="32"/>
          <w:lang/>
        </w:rPr>
        <w:t>1</w:t>
      </w:r>
      <w:r>
        <w:rPr>
          <w:rStyle w:val="font31"/>
          <w:rFonts w:ascii="Times New Roman" w:eastAsia="方正仿宋_GBK" w:hAnsi="Times New Roman" w:cs="Times New Roman"/>
          <w:sz w:val="32"/>
          <w:szCs w:val="32"/>
          <w:lang/>
        </w:rPr>
        <w:t>4</w:t>
      </w:r>
      <w:r>
        <w:rPr>
          <w:rStyle w:val="font31"/>
          <w:rFonts w:ascii="Times New Roman" w:eastAsia="方正仿宋_GBK" w:hAnsi="Times New Roman" w:cs="Times New Roman" w:hint="default"/>
          <w:sz w:val="32"/>
          <w:szCs w:val="32"/>
          <w:lang/>
        </w:rPr>
        <w:t>.</w:t>
      </w:r>
      <w:r>
        <w:rPr>
          <w:rStyle w:val="font31"/>
          <w:rFonts w:ascii="Times New Roman" w:eastAsia="方正仿宋_GBK" w:hAnsi="Times New Roman" w:cs="Times New Roman" w:hint="default"/>
          <w:sz w:val="32"/>
          <w:szCs w:val="32"/>
          <w:lang/>
        </w:rPr>
        <w:t>疫情防控背景下外语</w:t>
      </w:r>
      <w:r>
        <w:rPr>
          <w:rStyle w:val="font31"/>
          <w:rFonts w:ascii="Times New Roman" w:eastAsia="方正仿宋_GBK" w:hAnsi="Times New Roman" w:cs="Times New Roman" w:hint="default"/>
          <w:sz w:val="32"/>
          <w:szCs w:val="32"/>
          <w:lang/>
        </w:rPr>
        <w:t>“</w:t>
      </w:r>
      <w:r>
        <w:rPr>
          <w:rStyle w:val="font31"/>
          <w:rFonts w:ascii="Times New Roman" w:eastAsia="方正仿宋_GBK" w:hAnsi="Times New Roman" w:cs="Times New Roman" w:hint="default"/>
          <w:sz w:val="32"/>
          <w:szCs w:val="32"/>
          <w:lang/>
        </w:rPr>
        <w:t>线上线下</w:t>
      </w:r>
      <w:r>
        <w:rPr>
          <w:rStyle w:val="font31"/>
          <w:rFonts w:ascii="Times New Roman" w:eastAsia="方正仿宋_GBK" w:hAnsi="Times New Roman" w:cs="Times New Roman" w:hint="default"/>
          <w:sz w:val="32"/>
          <w:szCs w:val="32"/>
          <w:lang/>
        </w:rPr>
        <w:t>”</w:t>
      </w:r>
      <w:r>
        <w:rPr>
          <w:rStyle w:val="font31"/>
          <w:rFonts w:ascii="Times New Roman" w:eastAsia="方正仿宋_GBK" w:hAnsi="Times New Roman" w:cs="Times New Roman" w:hint="default"/>
          <w:sz w:val="32"/>
          <w:szCs w:val="32"/>
          <w:lang/>
        </w:rPr>
        <w:t>教学模式研究</w:t>
      </w:r>
    </w:p>
    <w:p w:rsidR="004C1861" w:rsidRDefault="006B6780">
      <w:pPr>
        <w:spacing w:line="520" w:lineRule="exact"/>
        <w:ind w:firstLineChars="200" w:firstLine="640"/>
        <w:rPr>
          <w:rFonts w:ascii="Times New Roman" w:eastAsia="方正仿宋_GBK" w:hAnsi="Times New Roman"/>
          <w:color w:val="000000"/>
          <w:kern w:val="0"/>
          <w:sz w:val="32"/>
          <w:szCs w:val="32"/>
          <w:lang/>
        </w:rPr>
      </w:pPr>
      <w:r>
        <w:rPr>
          <w:rFonts w:ascii="Times New Roman" w:eastAsia="方正仿宋_GBK" w:hAnsi="Times New Roman"/>
          <w:color w:val="000000"/>
          <w:kern w:val="0"/>
          <w:sz w:val="32"/>
          <w:szCs w:val="32"/>
          <w:lang/>
        </w:rPr>
        <w:t>1</w:t>
      </w:r>
      <w:r>
        <w:rPr>
          <w:rFonts w:ascii="Times New Roman" w:eastAsia="方正仿宋_GBK" w:hAnsi="Times New Roman" w:hint="eastAsia"/>
          <w:color w:val="000000"/>
          <w:kern w:val="0"/>
          <w:sz w:val="32"/>
          <w:szCs w:val="32"/>
          <w:lang/>
        </w:rPr>
        <w:t>5</w:t>
      </w:r>
      <w:r>
        <w:rPr>
          <w:rFonts w:ascii="Times New Roman" w:eastAsia="方正仿宋_GBK" w:hAnsi="Times New Roman"/>
          <w:color w:val="000000"/>
          <w:kern w:val="0"/>
          <w:sz w:val="32"/>
          <w:szCs w:val="32"/>
          <w:lang/>
        </w:rPr>
        <w:t>.</w:t>
      </w:r>
      <w:r>
        <w:rPr>
          <w:rFonts w:ascii="Times New Roman" w:eastAsia="方正仿宋_GBK" w:hAnsi="Times New Roman"/>
          <w:color w:val="000000"/>
          <w:kern w:val="0"/>
          <w:sz w:val="32"/>
          <w:szCs w:val="32"/>
          <w:lang/>
        </w:rPr>
        <w:t>疫情防控背景下外语在线开放课程建设研究</w:t>
      </w:r>
    </w:p>
    <w:p w:rsidR="004C1861" w:rsidRDefault="006B6780">
      <w:pPr>
        <w:spacing w:line="520" w:lineRule="exact"/>
        <w:ind w:firstLineChars="200" w:firstLine="640"/>
        <w:rPr>
          <w:rFonts w:ascii="Times New Roman" w:eastAsia="方正仿宋_GBK" w:hAnsi="Times New Roman"/>
          <w:color w:val="000000"/>
          <w:kern w:val="0"/>
          <w:sz w:val="32"/>
          <w:szCs w:val="32"/>
          <w:lang/>
        </w:rPr>
      </w:pPr>
      <w:r>
        <w:rPr>
          <w:rFonts w:ascii="Times New Roman" w:eastAsia="方正仿宋_GBK" w:hAnsi="Times New Roman"/>
          <w:color w:val="000000"/>
          <w:kern w:val="0"/>
          <w:sz w:val="32"/>
          <w:szCs w:val="32"/>
          <w:lang/>
        </w:rPr>
        <w:t>1</w:t>
      </w:r>
      <w:r>
        <w:rPr>
          <w:rFonts w:ascii="Times New Roman" w:eastAsia="方正仿宋_GBK" w:hAnsi="Times New Roman" w:hint="eastAsia"/>
          <w:color w:val="000000"/>
          <w:kern w:val="0"/>
          <w:sz w:val="32"/>
          <w:szCs w:val="32"/>
          <w:lang/>
        </w:rPr>
        <w:t>6</w:t>
      </w:r>
      <w:r>
        <w:rPr>
          <w:rFonts w:ascii="Times New Roman" w:eastAsia="方正仿宋_GBK" w:hAnsi="Times New Roman"/>
          <w:color w:val="000000"/>
          <w:kern w:val="0"/>
          <w:sz w:val="32"/>
          <w:szCs w:val="32"/>
          <w:lang/>
        </w:rPr>
        <w:t>.</w:t>
      </w:r>
      <w:r>
        <w:rPr>
          <w:rFonts w:ascii="Times New Roman" w:eastAsia="方正仿宋_GBK" w:hAnsi="Times New Roman"/>
          <w:color w:val="000000"/>
          <w:kern w:val="0"/>
          <w:sz w:val="32"/>
          <w:szCs w:val="32"/>
          <w:lang/>
        </w:rPr>
        <w:t>疫情防控背景下外语</w:t>
      </w:r>
      <w:r>
        <w:rPr>
          <w:rFonts w:ascii="Times New Roman" w:eastAsia="方正仿宋_GBK" w:hAnsi="Times New Roman"/>
          <w:color w:val="000000"/>
          <w:kern w:val="0"/>
          <w:sz w:val="32"/>
          <w:szCs w:val="32"/>
          <w:lang/>
        </w:rPr>
        <w:t>“</w:t>
      </w:r>
      <w:r>
        <w:rPr>
          <w:rFonts w:ascii="Times New Roman" w:eastAsia="方正仿宋_GBK" w:hAnsi="Times New Roman"/>
          <w:color w:val="000000"/>
          <w:kern w:val="0"/>
          <w:sz w:val="32"/>
          <w:szCs w:val="32"/>
          <w:lang/>
        </w:rPr>
        <w:t>线上线下</w:t>
      </w:r>
      <w:r>
        <w:rPr>
          <w:rFonts w:ascii="Times New Roman" w:eastAsia="方正仿宋_GBK" w:hAnsi="Times New Roman"/>
          <w:color w:val="000000"/>
          <w:kern w:val="0"/>
          <w:sz w:val="32"/>
          <w:szCs w:val="32"/>
          <w:lang/>
        </w:rPr>
        <w:t>”</w:t>
      </w:r>
      <w:r>
        <w:rPr>
          <w:rFonts w:ascii="Times New Roman" w:eastAsia="方正仿宋_GBK" w:hAnsi="Times New Roman"/>
          <w:color w:val="000000"/>
          <w:kern w:val="0"/>
          <w:sz w:val="32"/>
          <w:szCs w:val="32"/>
          <w:lang/>
        </w:rPr>
        <w:t>教学效果评价研究</w:t>
      </w:r>
    </w:p>
    <w:p w:rsidR="004C1861" w:rsidRDefault="006B6780">
      <w:pPr>
        <w:spacing w:line="520" w:lineRule="exact"/>
        <w:ind w:firstLineChars="200" w:firstLine="640"/>
        <w:rPr>
          <w:rFonts w:ascii="Times New Roman" w:eastAsia="方正仿宋_GBK" w:hAnsi="Times New Roman"/>
          <w:color w:val="000000"/>
          <w:kern w:val="0"/>
          <w:sz w:val="32"/>
          <w:szCs w:val="32"/>
          <w:lang/>
        </w:rPr>
      </w:pPr>
      <w:r>
        <w:rPr>
          <w:rFonts w:ascii="Times New Roman" w:eastAsia="方正仿宋_GBK" w:hAnsi="Times New Roman" w:hint="eastAsia"/>
          <w:color w:val="000000"/>
          <w:kern w:val="0"/>
          <w:sz w:val="32"/>
          <w:szCs w:val="32"/>
          <w:lang/>
        </w:rPr>
        <w:t>17</w:t>
      </w:r>
      <w:r>
        <w:rPr>
          <w:rFonts w:ascii="Times New Roman" w:eastAsia="方正仿宋_GBK" w:hAnsi="Times New Roman"/>
          <w:color w:val="000000"/>
          <w:kern w:val="0"/>
          <w:sz w:val="32"/>
          <w:szCs w:val="32"/>
          <w:lang/>
        </w:rPr>
        <w:t>.</w:t>
      </w:r>
      <w:r>
        <w:rPr>
          <w:rFonts w:ascii="Times New Roman" w:eastAsia="方正仿宋_GBK" w:hAnsi="Times New Roman"/>
          <w:color w:val="000000"/>
          <w:kern w:val="0"/>
          <w:sz w:val="32"/>
          <w:szCs w:val="32"/>
          <w:lang/>
        </w:rPr>
        <w:t>对外汉语教育教学</w:t>
      </w:r>
      <w:r>
        <w:rPr>
          <w:rFonts w:ascii="Times New Roman" w:eastAsia="方正仿宋_GBK" w:hAnsi="Times New Roman" w:hint="eastAsia"/>
          <w:color w:val="000000"/>
          <w:kern w:val="0"/>
          <w:sz w:val="32"/>
          <w:szCs w:val="32"/>
          <w:lang/>
        </w:rPr>
        <w:t>典型案例</w:t>
      </w:r>
      <w:r>
        <w:rPr>
          <w:rFonts w:ascii="Times New Roman" w:eastAsia="方正仿宋_GBK" w:hAnsi="Times New Roman"/>
          <w:color w:val="000000"/>
          <w:kern w:val="0"/>
          <w:sz w:val="32"/>
          <w:szCs w:val="32"/>
          <w:lang/>
        </w:rPr>
        <w:t>研究</w:t>
      </w:r>
    </w:p>
    <w:p w:rsidR="004C1861" w:rsidRDefault="006B6780">
      <w:pPr>
        <w:spacing w:line="520" w:lineRule="exact"/>
        <w:ind w:firstLineChars="200" w:firstLine="640"/>
        <w:rPr>
          <w:rFonts w:ascii="Times New Roman" w:eastAsia="方正仿宋_GBK" w:hAnsi="Times New Roman"/>
          <w:color w:val="000000"/>
          <w:kern w:val="0"/>
          <w:sz w:val="32"/>
          <w:szCs w:val="32"/>
          <w:lang/>
        </w:rPr>
      </w:pPr>
      <w:r>
        <w:rPr>
          <w:rFonts w:ascii="Times New Roman" w:eastAsia="方正仿宋_GBK" w:hAnsi="Times New Roman"/>
          <w:color w:val="000000"/>
          <w:kern w:val="0"/>
          <w:sz w:val="32"/>
          <w:szCs w:val="32"/>
          <w:lang/>
        </w:rPr>
        <w:t>18.</w:t>
      </w:r>
      <w:r>
        <w:rPr>
          <w:rFonts w:ascii="Times New Roman" w:eastAsia="方正仿宋_GBK" w:hAnsi="Times New Roman"/>
          <w:color w:val="000000"/>
          <w:kern w:val="0"/>
          <w:sz w:val="32"/>
          <w:szCs w:val="32"/>
          <w:lang/>
        </w:rPr>
        <w:t>高校外语类课程思政建设研究</w:t>
      </w:r>
    </w:p>
    <w:p w:rsidR="004C1861" w:rsidRDefault="006B6780">
      <w:pPr>
        <w:spacing w:line="520" w:lineRule="exact"/>
        <w:ind w:firstLineChars="200" w:firstLine="640"/>
        <w:rPr>
          <w:rFonts w:ascii="Times New Roman" w:eastAsia="方正仿宋_GBK" w:hAnsi="Times New Roman"/>
          <w:color w:val="000000"/>
          <w:kern w:val="0"/>
          <w:sz w:val="32"/>
          <w:szCs w:val="32"/>
          <w:lang/>
        </w:rPr>
      </w:pPr>
      <w:r>
        <w:rPr>
          <w:rFonts w:ascii="Times New Roman" w:eastAsia="方正仿宋_GBK" w:hAnsi="Times New Roman"/>
          <w:color w:val="000000"/>
          <w:kern w:val="0"/>
          <w:sz w:val="32"/>
          <w:szCs w:val="32"/>
          <w:lang/>
        </w:rPr>
        <w:t>19.</w:t>
      </w:r>
      <w:r>
        <w:rPr>
          <w:rFonts w:ascii="Times New Roman" w:eastAsia="方正仿宋_GBK" w:hAnsi="Times New Roman"/>
          <w:color w:val="000000"/>
          <w:kern w:val="0"/>
          <w:sz w:val="32"/>
          <w:szCs w:val="32"/>
          <w:lang/>
        </w:rPr>
        <w:t>外语教学理念研究</w:t>
      </w:r>
    </w:p>
    <w:p w:rsidR="004C1861" w:rsidRDefault="006B6780">
      <w:pPr>
        <w:spacing w:line="520" w:lineRule="exact"/>
        <w:ind w:firstLineChars="200" w:firstLine="640"/>
        <w:rPr>
          <w:rFonts w:ascii="Times New Roman" w:eastAsia="方正仿宋_GBK" w:hAnsi="Times New Roman"/>
          <w:color w:val="000000"/>
          <w:kern w:val="0"/>
          <w:sz w:val="32"/>
          <w:szCs w:val="32"/>
          <w:lang/>
        </w:rPr>
      </w:pPr>
      <w:r>
        <w:rPr>
          <w:rFonts w:ascii="Times New Roman" w:eastAsia="方正仿宋_GBK" w:hAnsi="Times New Roman" w:hint="eastAsia"/>
          <w:color w:val="000000"/>
          <w:kern w:val="0"/>
          <w:sz w:val="32"/>
          <w:szCs w:val="32"/>
          <w:lang/>
        </w:rPr>
        <w:t>20</w:t>
      </w:r>
      <w:r>
        <w:rPr>
          <w:rFonts w:ascii="Times New Roman" w:eastAsia="方正仿宋_GBK" w:hAnsi="Times New Roman"/>
          <w:color w:val="000000"/>
          <w:kern w:val="0"/>
          <w:sz w:val="32"/>
          <w:szCs w:val="32"/>
          <w:lang/>
        </w:rPr>
        <w:t>.</w:t>
      </w:r>
      <w:r>
        <w:rPr>
          <w:rFonts w:ascii="Times New Roman" w:eastAsia="方正仿宋_GBK" w:hAnsi="Times New Roman"/>
          <w:color w:val="000000"/>
          <w:kern w:val="0"/>
          <w:sz w:val="32"/>
          <w:szCs w:val="32"/>
          <w:lang/>
        </w:rPr>
        <w:t>外语教师职业发展研究</w:t>
      </w:r>
    </w:p>
    <w:p w:rsidR="004C1861" w:rsidRDefault="004C1861"/>
    <w:sectPr w:rsidR="004C1861" w:rsidSect="004C186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6780" w:rsidRDefault="006B6780" w:rsidP="00AF29C1">
      <w:r>
        <w:separator/>
      </w:r>
    </w:p>
  </w:endnote>
  <w:endnote w:type="continuationSeparator" w:id="1">
    <w:p w:rsidR="006B6780" w:rsidRDefault="006B6780" w:rsidP="00AF29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方正黑体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小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仿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29C1" w:rsidRDefault="00AF29C1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29C1" w:rsidRDefault="00AF29C1">
    <w:pPr>
      <w:pStyle w:val="a3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29C1" w:rsidRDefault="00AF29C1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6780" w:rsidRDefault="006B6780" w:rsidP="00AF29C1">
      <w:r>
        <w:separator/>
      </w:r>
    </w:p>
  </w:footnote>
  <w:footnote w:type="continuationSeparator" w:id="1">
    <w:p w:rsidR="006B6780" w:rsidRDefault="006B6780" w:rsidP="00AF29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29C1" w:rsidRDefault="00AF29C1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29C1" w:rsidRDefault="00AF29C1" w:rsidP="00AF29C1">
    <w:pPr>
      <w:pStyle w:val="a4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29C1" w:rsidRDefault="00AF29C1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62534B5F"/>
    <w:rsid w:val="004C1861"/>
    <w:rsid w:val="006B6780"/>
    <w:rsid w:val="00AF29C1"/>
    <w:rsid w:val="00CE4A2F"/>
    <w:rsid w:val="31A25154"/>
    <w:rsid w:val="3B4014DA"/>
    <w:rsid w:val="5B223058"/>
    <w:rsid w:val="5DAB5567"/>
    <w:rsid w:val="62534B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C1861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qFormat/>
    <w:rsid w:val="004C1861"/>
    <w:pPr>
      <w:spacing w:before="200" w:after="100" w:line="11" w:lineRule="atLeast"/>
      <w:jc w:val="left"/>
      <w:outlineLvl w:val="0"/>
    </w:pPr>
    <w:rPr>
      <w:rFonts w:ascii="宋体" w:hAnsi="宋体" w:hint="eastAsia"/>
      <w:kern w:val="44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4C1861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rsid w:val="004C1861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5">
    <w:name w:val="Hyperlink"/>
    <w:qFormat/>
    <w:rsid w:val="004C1861"/>
    <w:rPr>
      <w:color w:val="333333"/>
      <w:u w:val="none"/>
    </w:rPr>
  </w:style>
  <w:style w:type="character" w:customStyle="1" w:styleId="font11">
    <w:name w:val="font11"/>
    <w:basedOn w:val="a0"/>
    <w:qFormat/>
    <w:rsid w:val="004C1861"/>
    <w:rPr>
      <w:rFonts w:ascii="宋体" w:eastAsia="宋体" w:hAnsi="宋体" w:cs="宋体" w:hint="eastAsia"/>
      <w:color w:val="FF0000"/>
      <w:sz w:val="20"/>
      <w:szCs w:val="20"/>
      <w:u w:val="none"/>
    </w:rPr>
  </w:style>
  <w:style w:type="character" w:customStyle="1" w:styleId="font31">
    <w:name w:val="font31"/>
    <w:basedOn w:val="a0"/>
    <w:qFormat/>
    <w:rsid w:val="004C1861"/>
    <w:rPr>
      <w:rFonts w:ascii="宋体" w:eastAsia="宋体" w:hAnsi="宋体" w:cs="宋体" w:hint="eastAsia"/>
      <w:color w:val="000000"/>
      <w:sz w:val="20"/>
      <w:szCs w:val="20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小火慢炖</dc:creator>
  <cp:lastModifiedBy>admin</cp:lastModifiedBy>
  <cp:revision>3</cp:revision>
  <cp:lastPrinted>2020-04-24T01:39:00Z</cp:lastPrinted>
  <dcterms:created xsi:type="dcterms:W3CDTF">2020-04-27T02:18:00Z</dcterms:created>
  <dcterms:modified xsi:type="dcterms:W3CDTF">2020-04-27T02:18:00Z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